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93C5" w14:textId="2ED0AD3F" w:rsidR="009F377E" w:rsidRDefault="003503A4">
      <w:r>
        <w:t xml:space="preserve">Dear </w:t>
      </w:r>
      <w:proofErr w:type="spellStart"/>
      <w:r>
        <w:t>Vetus</w:t>
      </w:r>
      <w:proofErr w:type="spellEnd"/>
      <w:r>
        <w:t>,</w:t>
      </w:r>
    </w:p>
    <w:p w14:paraId="2D34A4BF" w14:textId="1AED56CB" w:rsidR="003503A4" w:rsidRDefault="003503A4">
      <w:r>
        <w:t xml:space="preserve">I hope this letter reaches you as fast as I wrote it. Daylight is fading on our second day away from Small Castle and there is already so much to recount. After leaving home, I met Kuorilin and Errodin at the town gate only to find many other folks waiting to see us off. Atticus, master of the tavern, gave us a small parting gift of pocket change and instructed us to go to the temple. </w:t>
      </w:r>
    </w:p>
    <w:p w14:paraId="412804AB" w14:textId="23CD430A" w:rsidR="003503A4" w:rsidRDefault="003503A4">
      <w:r>
        <w:t xml:space="preserve">Along the way to the temple, an absolute wonder occurred. First, the sky went dark with a great murmuration of birds flying overhead. Then, from the forest scrambled every beast and critter imaginable. All they could tell me </w:t>
      </w:r>
      <w:r w:rsidR="00942E74">
        <w:t>was</w:t>
      </w:r>
      <w:r>
        <w:t>, “It’s coming!” Each of our mounts seemed frozen to the ground. Kuorilin and Errodin dismounted their horses and found themselves also frozen in place, unable to lift their feet.</w:t>
      </w:r>
    </w:p>
    <w:p w14:paraId="14D23F0D" w14:textId="051B5211" w:rsidR="00CE5504" w:rsidRDefault="00CE5504">
      <w:r>
        <w:t>From the forest, the ground started roiling and soon after, a gargantuan being appeared before us, part oak tree, part stag, and part goddess. This amalgamation was later found to be Sarutahiko</w:t>
      </w:r>
      <w:r w:rsidR="00942E74">
        <w:t>, San’s Archkami</w:t>
      </w:r>
      <w:r>
        <w:t>. They warned us that the Hoarfrost is coming to engulf the land and that we three were beings of destiny. Imagine that – a gnome changing the course of the world. We are meant to find seven mighty rings that help us deal with the danger in the north.</w:t>
      </w:r>
      <w:r w:rsidR="00E01B88">
        <w:t xml:space="preserve"> </w:t>
      </w:r>
    </w:p>
    <w:p w14:paraId="44957BE8" w14:textId="117CA105" w:rsidR="00CE5504" w:rsidRDefault="00CE5504">
      <w:r>
        <w:t>As quickly as it appear</w:t>
      </w:r>
      <w:r w:rsidR="00942E74">
        <w:t>ed</w:t>
      </w:r>
      <w:r>
        <w:t xml:space="preserve">, it was swallowed by the earth, leaving behind a scroll to </w:t>
      </w:r>
      <w:r w:rsidR="00942E74">
        <w:t>guide the journey</w:t>
      </w:r>
      <w:r>
        <w:t xml:space="preserve"> and delicious</w:t>
      </w:r>
      <w:r w:rsidR="00942E74">
        <w:t>,</w:t>
      </w:r>
      <w:r>
        <w:t xml:space="preserve"> magical fruit to heal us in times of need. It is a good day when I get a new scroll to read AND free food!</w:t>
      </w:r>
      <w:r w:rsidR="00E01B88">
        <w:t xml:space="preserve"> We also found a Kami Coin in the dirt, but we currently stumped as to its use. I will study more closely in the morning.</w:t>
      </w:r>
    </w:p>
    <w:p w14:paraId="6DA901B4" w14:textId="3259A81F" w:rsidR="00CE5504" w:rsidRDefault="00CE5504">
      <w:r>
        <w:t xml:space="preserve">Luckily, we became unstuck from the ground and </w:t>
      </w:r>
      <w:r w:rsidR="00942E74">
        <w:t>continued</w:t>
      </w:r>
      <w:r>
        <w:t xml:space="preserve"> to the temple where we were encouraged to buy wares to </w:t>
      </w:r>
      <w:r w:rsidR="00942E74">
        <w:t xml:space="preserve">heal </w:t>
      </w:r>
      <w:r>
        <w:t>our wounds should we ever need them.</w:t>
      </w:r>
      <w:r w:rsidR="00626382">
        <w:t xml:space="preserve"> Brother Vialden told us that fewer and fewer travelers were coming from the north and that greenies may be attacking S</w:t>
      </w:r>
      <w:r w:rsidR="00942E74">
        <w:t>é</w:t>
      </w:r>
      <w:r w:rsidR="00626382">
        <w:t>law-folk along the border.</w:t>
      </w:r>
    </w:p>
    <w:p w14:paraId="1420D91F" w14:textId="6E85BF46" w:rsidR="00626382" w:rsidRDefault="00626382">
      <w:r>
        <w:t>Along the road to Twin Oak</w:t>
      </w:r>
      <w:r w:rsidR="001B57CD">
        <w:t>s</w:t>
      </w:r>
      <w:r>
        <w:t>, we met a lovely family riding to Small Castle. If Gunter and Gerta are still there when you get this, welcome them to a meal if you see them</w:t>
      </w:r>
      <w:r w:rsidR="00942E74">
        <w:t xml:space="preserve"> – they seemed frazzled</w:t>
      </w:r>
      <w:r w:rsidR="00E01B88">
        <w:t>,</w:t>
      </w:r>
      <w:r w:rsidR="00942E74">
        <w:t xml:space="preserve"> and in a hurry to leave a stressful place</w:t>
      </w:r>
      <w:r>
        <w:t>. They gave us information both useful and unusual. Apparently, around Twin Oak</w:t>
      </w:r>
      <w:r w:rsidR="001B57CD">
        <w:t>s</w:t>
      </w:r>
      <w:r>
        <w:t xml:space="preserve"> there have been ill events involving </w:t>
      </w:r>
      <w:r w:rsidR="003F5A24">
        <w:t xml:space="preserve">creatures known as </w:t>
      </w:r>
      <w:r>
        <w:t>“The Forsaken” – goblins, bloated and blue.</w:t>
      </w:r>
    </w:p>
    <w:p w14:paraId="62FF3B3B" w14:textId="7BB438DF" w:rsidR="00626382" w:rsidRDefault="00626382">
      <w:r>
        <w:t>That night’s encampment in the woods was marred by the emergence of snakes from ground. We fought them off valiantly, but in the fracas, I set fire to my tent. I’ll be sleeping alongside Errodin until I can get a new one.</w:t>
      </w:r>
    </w:p>
    <w:p w14:paraId="511CAFCC" w14:textId="75BD12F6" w:rsidR="00626382" w:rsidRDefault="00626382">
      <w:r>
        <w:lastRenderedPageBreak/>
        <w:t>The next morning, we continued our journey and happened upon a travelling band of entertainers, headed up by brother</w:t>
      </w:r>
      <w:r w:rsidR="00E01B88">
        <w:t>s</w:t>
      </w:r>
      <w:r>
        <w:t xml:space="preserve"> Miklosh and Tomasel. Tomasel had a wonderful disguise on. I hope one day to see him again and find out how we did it. We stayed with them for a </w:t>
      </w:r>
      <w:r w:rsidR="00E01B88">
        <w:t>spell</w:t>
      </w:r>
      <w:r w:rsidR="003F5A24">
        <w:t>,</w:t>
      </w:r>
      <w:r>
        <w:t xml:space="preserve"> and they also </w:t>
      </w:r>
      <w:r w:rsidR="003F5A24">
        <w:t xml:space="preserve">remembered seeing </w:t>
      </w:r>
      <w:r>
        <w:t>a blue creature outside of Twin Oak</w:t>
      </w:r>
      <w:r w:rsidR="001B57CD">
        <w:t>s</w:t>
      </w:r>
      <w:r>
        <w:t>. I fear we are headed for unfun times at Twin Oak</w:t>
      </w:r>
      <w:r w:rsidR="001B57CD">
        <w:t>s</w:t>
      </w:r>
      <w:r>
        <w:t xml:space="preserve">. While with them, there was </w:t>
      </w:r>
      <w:r w:rsidR="003F5A24">
        <w:t xml:space="preserve">a </w:t>
      </w:r>
      <w:r>
        <w:t>bear in their party that was feared to be possessed by a Yokai, caged and snarling in the back. Errodin (with a little help from yours truly) was able to bless th</w:t>
      </w:r>
      <w:r w:rsidR="00942E74">
        <w:t>e bear and free him from the curse. Miklosh was nice enough to give us a coin from the Eastern Kingdom</w:t>
      </w:r>
      <w:r w:rsidR="00F35B2F">
        <w:t xml:space="preserve"> in return for curing the bear</w:t>
      </w:r>
      <w:r w:rsidR="00942E74">
        <w:t>.</w:t>
      </w:r>
    </w:p>
    <w:p w14:paraId="0D39A7A5" w14:textId="181D18A2" w:rsidR="00942E74" w:rsidRDefault="00942E74">
      <w:r>
        <w:t>With that, it is night on our second day. It is time to sleep. Our adventure continues tomorrow.</w:t>
      </w:r>
    </w:p>
    <w:p w14:paraId="015B4E44" w14:textId="05A66A4E" w:rsidR="00942E74" w:rsidRDefault="00942E74">
      <w:r>
        <w:t>Valiantly yours,</w:t>
      </w:r>
    </w:p>
    <w:p w14:paraId="4625B2D6" w14:textId="68DAF1AD" w:rsidR="00942E74" w:rsidRDefault="00942E74">
      <w:r>
        <w:t>Opus.</w:t>
      </w:r>
    </w:p>
    <w:p w14:paraId="51DEA1F1" w14:textId="77777777" w:rsidR="003503A4" w:rsidRDefault="003503A4"/>
    <w:sectPr w:rsidR="00350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A4"/>
    <w:rsid w:val="001B57CD"/>
    <w:rsid w:val="003503A4"/>
    <w:rsid w:val="00361AF0"/>
    <w:rsid w:val="0038255B"/>
    <w:rsid w:val="003F5A24"/>
    <w:rsid w:val="004A699B"/>
    <w:rsid w:val="00563CCF"/>
    <w:rsid w:val="00626382"/>
    <w:rsid w:val="006F46D8"/>
    <w:rsid w:val="00942E74"/>
    <w:rsid w:val="009F377E"/>
    <w:rsid w:val="00CE5504"/>
    <w:rsid w:val="00D639AD"/>
    <w:rsid w:val="00DB0E20"/>
    <w:rsid w:val="00E01B88"/>
    <w:rsid w:val="00E83F54"/>
    <w:rsid w:val="00F3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CD1B"/>
  <w15:chartTrackingRefBased/>
  <w15:docId w15:val="{6A1282BB-F448-47C8-B9A3-57BAA053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Nielsen</dc:creator>
  <cp:keywords/>
  <dc:description/>
  <cp:lastModifiedBy>David Hoctor</cp:lastModifiedBy>
  <cp:revision>3</cp:revision>
  <dcterms:created xsi:type="dcterms:W3CDTF">2025-04-06T20:55:00Z</dcterms:created>
  <dcterms:modified xsi:type="dcterms:W3CDTF">2025-04-07T17:56:00Z</dcterms:modified>
</cp:coreProperties>
</file>